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center" w:pos="4677" w:leader="none"/>
          <w:tab w:val="left" w:pos="7695" w:leader="none"/>
        </w:tabs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План по профориентации  на 2023-2024 учебный год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МКОУ «Линевская школа-интернат».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Проблема выбора профессии стоит перед выпускниками школ всегда, а сейчас она становится актуальной в связи с изменениями, происходящими в нашем обществе. Чтобы подростки сориентировались в профессиональном выборе и подготовились к жизни в условиях рыночной экономики, необходимо вести профориентационную работу. Учащимся 9 класса необходимо формировать представления о профессиях и правилах выбора профессии, а также умения адекватно оценивать свои личностные возможности в соответствии с требованиями избираемой профессии. Следует оказывать учащимся индивидуальную консультационную помощь в выборе профессии, определять стратегию действий по освоению запасного варианта.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Подготовка учащихся к самостоятельной трудовой деятельности, через комплексное оказание содействия процессу профессионального и личностного самоопределения.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Задачи: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Представление информации о мире профессий;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Организация работы по профессиональному определению воспитанников в соответствии с интересами, медицинскими показаниями, способностями;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Формирование у воспитанников способности соотносить свои индивидуально – психологические особенности и возможности с требованиями выбираемой профессии;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Оказать психолого-педагогическую поддержку в выборе профиля обучения и дальнейшего трудоустройства.</w:t>
      </w:r>
    </w:p>
    <w:tbl>
      <w:tblPr>
        <w:tblW w:w="9710" w:type="dxa"/>
        <w:jc w:val="left"/>
        <w:tblInd w:w="108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5886"/>
        <w:gridCol w:w="1476"/>
        <w:gridCol w:w="2348"/>
      </w:tblGrid>
      <w:tr>
        <w:trPr/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>
        <w:trPr/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Оформление и пополнение классного уголка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«В помощь выпускнику»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Март - май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кл. руководитель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>
        <w:trPr/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тестирования и анкетирования обучающихся с целью выявления профнаправленности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Февраль, март 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Психолог, социальный педагог</w:t>
            </w:r>
          </w:p>
        </w:tc>
      </w:tr>
      <w:tr>
        <w:trPr/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Родительское собрание: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«По маршрутам учебных заведений»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Кл. руководитель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Соц.педагог</w:t>
            </w:r>
          </w:p>
        </w:tc>
      </w:tr>
      <w:tr>
        <w:trPr/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Экскурсии в учебные заведения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Март - апрель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Кл.руководитель, воспитатель, соцпедагог</w:t>
            </w:r>
          </w:p>
        </w:tc>
      </w:tr>
      <w:tr>
        <w:trPr/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Памятки и брошюры для выпускника 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Кл.руководитель, воспитатель</w:t>
            </w:r>
          </w:p>
        </w:tc>
      </w:tr>
      <w:tr>
        <w:trPr/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Классные часы: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«Виды профессий. Куда пойти учиться»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«Учебные заведения в нашем регионе»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Кл. руководитель</w:t>
            </w:r>
          </w:p>
        </w:tc>
      </w:tr>
      <w:tr>
        <w:trPr/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Создание и пополнение портфолио учащихся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Кл. руководитель, воспитатель.</w:t>
            </w:r>
          </w:p>
        </w:tc>
      </w:tr>
      <w:tr>
        <w:trPr/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выпуска информационного листка «Кем быть»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>
        <w:trPr/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 факультатива «Дорога в профессию»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>
        <w:trPr/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индивидуальных и групповых бесед по теме профессионального выбора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>
        <w:trPr/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Интегрированные занятия по профориентации с учителем ОСЖ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учитель ОСЖ</w:t>
            </w:r>
          </w:p>
        </w:tc>
      </w:tr>
      <w:tr>
        <w:trPr/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Групповая консультация  с родителями по проблеме выбора профессии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соцпедагог</w:t>
            </w:r>
          </w:p>
        </w:tc>
      </w:tr>
      <w:tr>
        <w:trPr/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родителей (поступление в ОО, которые принимают выпускников школы-интерната)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соцпедагог</w:t>
            </w:r>
          </w:p>
        </w:tc>
      </w:tr>
      <w:tr>
        <w:trPr/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Выпуск памятки «Как помочь ребёнку сдать экзамены»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>
        <w:trPr/>
        <w:tc>
          <w:tcPr>
            <w:tcW w:w="5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 по теме: «Теория и практика профориентационной работы»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</w:tbl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27f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LibreOffice/7.0.6.2$Linux_X86_64 LibreOffice_project/00$Build-2</Application>
  <AppVersion>15.0000</AppVersion>
  <Pages>2</Pages>
  <Words>341</Words>
  <Characters>2540</Characters>
  <CharactersWithSpaces>2830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2023-09-06T08:24:00Z</dcterms:created>
  <dc:creator>Пользователь</dc:creator>
  <dc:description/>
  <dc:language>ru-RU</dc:language>
  <cp:lastModifiedBy>Пользователь</cp:lastModifiedBy>
  <cp:lastPrinted>2023-09-06T08:46:00Z</cp:lastPrinted>
  <dcterms:modified xsi:type="dcterms:W3CDTF">2023-09-07T06:54:00Z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